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E277F" w14:textId="3C8B5311"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Pr="00D72C99">
        <w:rPr>
          <w:rFonts w:eastAsia="Times New Roman" w:cs="Times New Roman"/>
          <w:highlight w:val="yellow"/>
          <w:lang w:eastAsia="cs-CZ"/>
        </w:rPr>
        <w:t>X</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373212">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373212">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373212">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373212">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373212">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373212">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373212">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373212">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373212">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373212">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373212">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373212">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373212">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373212">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373212">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373212">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commentRangeStart w:id="7"/>
      <w:r w:rsidRPr="00373212">
        <w:rPr>
          <w:rFonts w:eastAsia="Times New Roman" w:cs="Times New Roman"/>
          <w:highlight w:val="yellow"/>
          <w:lang w:eastAsia="cs-CZ"/>
        </w:rPr>
        <w:t>30</w:t>
      </w:r>
      <w:commentRangeEnd w:id="7"/>
      <w:r w:rsidR="002A0355">
        <w:rPr>
          <w:rStyle w:val="Odkaznakoment"/>
          <w:rFonts w:ascii="Times New Roman" w:eastAsia="Times New Roman" w:hAnsi="Times New Roman" w:cs="Times New Roman"/>
          <w:lang w:eastAsia="cs-CZ"/>
        </w:rPr>
        <w:commentReference w:id="7"/>
      </w:r>
      <w:r w:rsidRPr="00BB184D">
        <w:rPr>
          <w:rFonts w:eastAsia="Times New Roman" w:cs="Times New Roman"/>
          <w:lang w:eastAsia="cs-CZ"/>
        </w:rPr>
        <w:t xml:space="preserve"> dnů ode dne převzetí Předmětu koupě; má-li být dle Kupní smlouvy proveden též zkušební provoz, pak do </w:t>
      </w:r>
      <w:r w:rsidRPr="00373212">
        <w:rPr>
          <w:rFonts w:eastAsia="Times New Roman" w:cs="Times New Roman"/>
          <w:highlight w:val="yellow"/>
          <w:lang w:eastAsia="cs-CZ"/>
        </w:rPr>
        <w:t>30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Sukup Richard, Mgr." w:date="2023-10-10T16:30:00Z" w:initials="SRM">
    <w:p w14:paraId="58CE210B" w14:textId="77777777" w:rsidR="002A0355" w:rsidRDefault="002A0355" w:rsidP="0042631F">
      <w:pPr>
        <w:pStyle w:val="Textkomente"/>
      </w:pPr>
      <w:r>
        <w:rPr>
          <w:rStyle w:val="Odkaznakoment"/>
        </w:rPr>
        <w:annotationRef/>
      </w:r>
      <w:r>
        <w:t xml:space="preserve">V případě, že tak stanoví dotační podmínky poskytovatele dotace, je nezbytné uvést v bodu 19 OP lhůtu v délce </w:t>
      </w:r>
      <w:r>
        <w:rPr>
          <w:b/>
          <w:bCs/>
        </w:rPr>
        <w:t>60</w:t>
      </w:r>
      <w:r>
        <w:t xml:space="preserve"> dnů a odstranit podbarvení textu. V opačné případě se text ponechá a odstraní se podbarvení.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CE21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527D4C-2983-4799-928A-B54FD19F7216}"/>
</file>

<file path=customXml/itemProps2.xml><?xml version="1.0" encoding="utf-8"?>
<ds:datastoreItem xmlns:ds="http://schemas.openxmlformats.org/officeDocument/2006/customXml" ds:itemID="{AD29C23F-9617-41CD-B1EC-9012BD2011AA}"/>
</file>

<file path=customXml/itemProps3.xml><?xml version="1.0" encoding="utf-8"?>
<ds:datastoreItem xmlns:ds="http://schemas.openxmlformats.org/officeDocument/2006/customXml" ds:itemID="{3B5CD1C1-75C0-42A5-8304-05ECDB43BFEA}"/>
</file>

<file path=customXml/itemProps4.xml><?xml version="1.0" encoding="utf-8"?>
<ds:datastoreItem xmlns:ds="http://schemas.openxmlformats.org/officeDocument/2006/customXml" ds:itemID="{2A8000DE-F1DA-4139-AC8E-6B05C91C2531}"/>
</file>

<file path=docProps/app.xml><?xml version="1.0" encoding="utf-8"?>
<Properties xmlns="http://schemas.openxmlformats.org/officeDocument/2006/extended-properties" xmlns:vt="http://schemas.openxmlformats.org/officeDocument/2006/docPropsVTypes">
  <Template>Normal</Template>
  <TotalTime>6</TotalTime>
  <Pages>11</Pages>
  <Words>4929</Words>
  <Characters>29085</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Sukup Richard, Mgr.</cp:lastModifiedBy>
  <cp:revision>5</cp:revision>
  <cp:lastPrinted>2024-01-23T07:52:00Z</cp:lastPrinted>
  <dcterms:created xsi:type="dcterms:W3CDTF">2024-01-15T08:36:00Z</dcterms:created>
  <dcterms:modified xsi:type="dcterms:W3CDTF">2024-01-31T12:10:00Z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